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3008-2022 i Umeå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