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avverkningsanmälan A 38396-2021 i Umeå kommun. Denna avverkningsanmälan inkom 2021-07-29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