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443-2021 i Um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