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20-2024 i Um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