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252-2019 i Umeå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