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dokument behandlar höga naturvärden i avverkningsanmälan A 21859-2026 i Umeå kommun som inkom 2026-05-08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7106504, E 775911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