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dokument behandlar höga naturvärden i avverkningsanmälan A 23134-2026 i Umeå kommun som inkom 2026-05-19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7105895, E 773166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