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dokument behandlar höga naturvärden i avverkningsanmälan A 30050-2024 i Umeå kommun som inkom 2024-07-15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7109890, E 748295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