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som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gulbandad brunbagge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