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dokument behandlar höga naturvärden i avverkningsanmälan A 42939-2025 i Umeå kommun som inkom 2025-09-09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7103269, E 745536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