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dokument behandlar höga naturvärden i avverkningsanmälan A 47038-2021 i Umeå kommun som inkom 2021-09-07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