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som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goliatmusseron (VU, T), skrovlig taggsvamp (VU), blå taggsvamp (NT, T), dropptaggsvamp (NT, T), motaggsvamp (NT, T), orange taggsvamp (NT, T), vedskivlav (NT, T) och vitplätt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