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dokument behandlar höga naturvärden i avverkningsanmälan A 6178-2026 i Umeå kommun som inkom 2026-02-02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7110050, E 762206 i SWEREF 99 TM.</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