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Detta dokument behandlar höga naturvärden i avverkningsanmälan A 12971-2025 i Umeå kommun som inkom 2025-03-18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7103514, E 761241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violmussling (NT,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