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Detta dokument behandlar höga naturvärden i avverkningsanmälan A 21131-2026 i Umeå kommun som inkom 2026-05-04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2981" cy="5688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52981"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7108819, E 773414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