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Detta dokument behandlar höga naturvärden i avverkningsanmälan A 30645-2025 i Umeå kommun som inkom 2025-06-23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5064" cy="5688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25064"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7089008, E 766288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3 naturvårdsarter hittats: violettgrå tagellav (NT, T), bronshjon (S, T) och vågbandad barkbock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