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Detta dokument behandlar höga naturvärden i avverkningsanmälan A 3933-2025 i Umeå kommun som inkom 2025-01-27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7141695, E 755132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