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Detta dokument behandlar höga naturvärden i avverkningsanmälan A 42391-2021 i Umeå kommun som inkom 2021-08-19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7089543, E 763535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13 naturvårdsarter hittats: garnlav (VU, T), ulltickeporing (VU), dropptaggsvamp (NT, T), motaggsvamp (NT, T), svartvit taggsvamp (NT), talltita (NT, §4), tretåig hackspett (NT, T, §4), ullticka (NT, T), violettgrå tagellav (NT, T), mörk husmossa (S, T), järpe (T, §4), tallbit (T, §4)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järpe (T, §4), tallbit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