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2-2024 i Umeå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