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dokument behandlar höga naturvärden i avverkningsanmälan A 13768-2023 i Umeå kommun som inkom 2023-03-21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7092898, E 756002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