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Detta dokument behandlar höga naturvärden i avverkningsanmälan A 14954-2026 i Umeå kommun som inkom 2026-03-23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7057051, E 736820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