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Detta dokument behandlar höga naturvärden i avverkningsanmälan A 21131-2026 i Umeå kommun som inkom 2026-05-04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7108819, E 773414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