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Detta dokument behandlar höga naturvärden i avverkningsanmälan A 37889-2023 i Umeå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7104985, E 776608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