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Detta dokument behandlar höga naturvärden i avverkningsanmälan A 38554-2024 i Umeå kommun som inkom 2024-09-11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7092453, E 752868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