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Detta dokument behandlar höga naturvärden i avverkningsanmälan A 49312-2025 i Umeå kommun som inkom 2025-10-08 och omfattar 30,6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7140452, E 755704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