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Detta dokument behandlar höga naturvärden i avverkningsanmälan A 49447-2022 i Umeå kommun som inkom 2022-10-27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7113317, E 772631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8 naturvårdsarter hittats: garnlav (VU, T), apelsinticka (NT), blå taggsvamp (NT, T), dropptaggsvamp (NT, T), motaggsvamp (NT, T), orange taggsvamp (NT, T), ullticka (NT, 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