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46145-2024 i Umeå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