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4 meter från avverkningsanmälan A 38681-2021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