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sprickporing (VU), garnlav (NT), granticka (NT), harticka (NT), järpe (NT, §4), Leptoporus mollis (NT), lunglav (NT), spillkråka (NT, §4), tretåig hackspett (NT, §4), ullticka (NT), kattfotslav (S), vedticka (S), vågbandad barkbock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