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13 meter från avverkningsanmälan A 38686-2021 i Umeå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