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5 meter från avverkningsanmälan A 42835-2025 i Umeå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