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lakritsmusseron (VU), tajgataggsvamp (VU), tallgråticka (VU), torrmusseron (VU), blå taggsvamp (NT), orange taggsvamp (NT), svart taggsvamp (NT), tallriska (NT), vitplätt (NT), dropptaggsvamp (S), nästlav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