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klagomål behandlar höga naturvärden i avverkningsanmälan A 7050-2024 i Umeå kommun som inkom 2024-02-21 och omfattar 6,5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7095006, E 779651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