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16 meter från avverkningsanmälan A 38439-2021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