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3019-2020 i Umeå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