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dokument behandlar höga naturvärden i avverkningsanmälan A 21881-2026 i Umeå kommun. Denna avverkningsanmälan inkom 2026-05-08 14:13:21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7107588, E 773718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