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46170-2024 i Lycksele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