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dokument behandlar höga naturvärden i avverkningsanmälan A 22120-2026 i Lycksele kommun. Denna avverkningsanmälan inkom 2026-05-11 13:47:20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