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dokument behandlar höga naturvärden i avverkningsanmälan A 23221-2026 i Lycksele kommun. Denna avverkningsanmälan inkom 2026-05-20 08:43:11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rosenticka (NT), ullticka (NT), vitgrynig nållav (NT), dropptaggsvamp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7169785, E 646077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