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dokument behandlar höga naturvärden i avverkningsanmälan A 27161-2026 i Lycksele kommun. Denna avverkningsanmälan inkom 2026-06-15 10:07:29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7212791, E 653962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