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23221-2026 i Lycksele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