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dokument behandlar höga naturvärden i avverkningsanmälan A 41776-2024 i Lycksele kommun. Denna avverkningsanmälan inkom 2024-09-26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