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33726-2022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