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dokument behandlar höga naturvärden i avverkningsanmälan A 12619-2026 i Lycksele kommun. Denna avverkningsanmälan inkom 2026-03-10 10:16:04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7165580, E 694929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