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dokument behandlar höga naturvärden i avverkningsanmälan A 21905-2026 i Lycksele kommun som inkom 2026-05-08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7128543, E 682453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