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dokument behandlar höga naturvärden i avverkningsanmälan A 22120-2026 i Lycksele kommun som inkom 2026-05-11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7160439, E 673547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