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dokument behandlar höga naturvärden i avverkningsanmälan A 23098-2026 i Lycksele kommun som inkom 2026-05-19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9027" cy="5688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29902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7198861, E 662634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