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som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12 naturvårdsarter hittats: fläckporing (VU, T), skrovlig taggsvamp (VU), smalfotad taggsvamp (VU), tajgataggsvamp (VU), torrmusseron (VU), blanksvart spiklav (NT), blå taggsvamp (NT, T), dropptaggsvamp (NT, T), nordlig nållav (NT), orange taggsvamp (NT, T), svartvit taggsvamp (NT) och mörkhövdad spiklav (S).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