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dokument behandlar höga naturvärden i avverkningsanmälan A 25706-2026 i Lycksele kommun som inkom 2026-06-05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7215323, E 657034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