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dokument behandlar höga naturvärden i avverkningsanmälan A 27161-2026 i Lycksele kommun som inkom 2026-06-15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7212791, E 653962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